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272" w:rsidRPr="003A2DE7" w:rsidRDefault="00C24272" w:rsidP="00C24272">
      <w:pPr>
        <w:autoSpaceDE w:val="0"/>
        <w:autoSpaceDN w:val="0"/>
        <w:adjustRightInd w:val="0"/>
        <w:spacing w:after="0" w:line="240" w:lineRule="auto"/>
        <w:ind w:left="0" w:firstLine="0"/>
        <w:jc w:val="center"/>
        <w:rPr>
          <w:rFonts w:cs="Arial"/>
          <w:b/>
          <w:noProof/>
          <w:sz w:val="36"/>
          <w:szCs w:val="28"/>
          <w:lang w:eastAsia="fr-FR"/>
        </w:rPr>
      </w:pPr>
      <w:r>
        <w:rPr>
          <w:rFonts w:cs="Arial"/>
          <w:b/>
          <w:noProof/>
          <w:sz w:val="36"/>
          <w:szCs w:val="28"/>
          <w:lang w:eastAsia="fr-FR"/>
        </w:rPr>
        <w:drawing>
          <wp:anchor distT="0" distB="0" distL="114300" distR="114300" simplePos="0" relativeHeight="251665408" behindDoc="1" locked="0" layoutInCell="1" allowOverlap="1">
            <wp:simplePos x="0" y="0"/>
            <wp:positionH relativeFrom="column">
              <wp:posOffset>4323080</wp:posOffset>
            </wp:positionH>
            <wp:positionV relativeFrom="paragraph">
              <wp:posOffset>230505</wp:posOffset>
            </wp:positionV>
            <wp:extent cx="1750695" cy="1816100"/>
            <wp:effectExtent l="19050" t="0" r="1905" b="0"/>
            <wp:wrapTight wrapText="bothSides">
              <wp:wrapPolygon edited="0">
                <wp:start x="-235" y="0"/>
                <wp:lineTo x="-235" y="21298"/>
                <wp:lineTo x="21624" y="21298"/>
                <wp:lineTo x="21624" y="0"/>
                <wp:lineTo x="-235" y="0"/>
              </wp:wrapPolygon>
            </wp:wrapTight>
            <wp:docPr id="3" name="Image 0" descr="Pyramide Tronqué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yramide Tronquée.jpg"/>
                    <pic:cNvPicPr/>
                  </pic:nvPicPr>
                  <pic:blipFill>
                    <a:blip r:embed="rId6" cstate="print"/>
                    <a:stretch>
                      <a:fillRect/>
                    </a:stretch>
                  </pic:blipFill>
                  <pic:spPr>
                    <a:xfrm>
                      <a:off x="0" y="0"/>
                      <a:ext cx="1750695" cy="1816100"/>
                    </a:xfrm>
                    <a:prstGeom prst="rect">
                      <a:avLst/>
                    </a:prstGeom>
                  </pic:spPr>
                </pic:pic>
              </a:graphicData>
            </a:graphic>
          </wp:anchor>
        </w:drawing>
      </w:r>
      <w:r w:rsidRPr="003A2DE7">
        <w:rPr>
          <w:rFonts w:cs="Arial"/>
          <w:b/>
          <w:noProof/>
          <w:sz w:val="36"/>
          <w:szCs w:val="28"/>
          <w:lang w:eastAsia="fr-FR"/>
        </w:rPr>
        <w:t>La pyramide tronquée</w:t>
      </w:r>
    </w:p>
    <w:p w:rsidR="00C24272" w:rsidRPr="003A2DE7" w:rsidRDefault="00C24272" w:rsidP="00C24272">
      <w:pPr>
        <w:autoSpaceDE w:val="0"/>
        <w:autoSpaceDN w:val="0"/>
        <w:adjustRightInd w:val="0"/>
        <w:ind w:left="0" w:firstLine="0"/>
        <w:jc w:val="both"/>
        <w:rPr>
          <w:rFonts w:ascii="Arial" w:hAnsi="Arial" w:cs="Arial"/>
          <w:sz w:val="28"/>
          <w:szCs w:val="28"/>
        </w:rPr>
      </w:pPr>
      <w:r w:rsidRPr="003A2DE7">
        <w:rPr>
          <w:rFonts w:ascii="Arial" w:hAnsi="Arial" w:cs="Arial"/>
          <w:sz w:val="28"/>
          <w:szCs w:val="28"/>
        </w:rPr>
        <w:t>Mathias trouve une pyramide à base carrée en bois dans le grenier de son grand-père. Les sommets de cette pyramide étant légèrement émoussés, Mathias décide de tous les couper proprement à l’aide d’une scie.</w:t>
      </w:r>
    </w:p>
    <w:p w:rsidR="00C24272" w:rsidRPr="003A2DE7" w:rsidRDefault="00C24272" w:rsidP="00C24272">
      <w:pPr>
        <w:autoSpaceDE w:val="0"/>
        <w:autoSpaceDN w:val="0"/>
        <w:adjustRightInd w:val="0"/>
        <w:ind w:left="0" w:firstLine="0"/>
        <w:jc w:val="both"/>
        <w:rPr>
          <w:rFonts w:ascii="Arial" w:hAnsi="Arial" w:cs="Arial"/>
          <w:b/>
          <w:bCs/>
          <w:sz w:val="28"/>
          <w:szCs w:val="28"/>
        </w:rPr>
      </w:pPr>
      <w:r w:rsidRPr="003A2DE7">
        <w:rPr>
          <w:rFonts w:ascii="Arial" w:hAnsi="Arial" w:cs="Arial"/>
          <w:b/>
          <w:bCs/>
          <w:sz w:val="28"/>
          <w:szCs w:val="28"/>
        </w:rPr>
        <w:t>Combien le solide obtenu a-t-il d’arêtes, de sommets et de faces ?</w:t>
      </w:r>
    </w:p>
    <w:p w:rsidR="00C24272" w:rsidRPr="003A2DE7" w:rsidRDefault="00C24272" w:rsidP="00C24272">
      <w:pPr>
        <w:autoSpaceDE w:val="0"/>
        <w:autoSpaceDN w:val="0"/>
        <w:adjustRightInd w:val="0"/>
        <w:spacing w:after="0" w:line="240" w:lineRule="auto"/>
        <w:ind w:left="0" w:firstLine="0"/>
        <w:jc w:val="center"/>
        <w:rPr>
          <w:rFonts w:ascii="Arial" w:hAnsi="Arial" w:cs="Arial"/>
          <w:b/>
          <w:sz w:val="28"/>
          <w:szCs w:val="28"/>
          <w:highlight w:val="lightGray"/>
          <w:u w:val="single"/>
        </w:rPr>
      </w:pPr>
    </w:p>
    <w:p w:rsidR="00C24272" w:rsidRPr="003A2DE7" w:rsidRDefault="00C24272" w:rsidP="00C24272">
      <w:pPr>
        <w:autoSpaceDE w:val="0"/>
        <w:autoSpaceDN w:val="0"/>
        <w:adjustRightInd w:val="0"/>
        <w:spacing w:after="0" w:line="240" w:lineRule="auto"/>
        <w:ind w:left="0" w:firstLine="0"/>
        <w:rPr>
          <w:rFonts w:ascii="Arial" w:hAnsi="Arial" w:cs="Arial"/>
          <w:sz w:val="28"/>
          <w:szCs w:val="28"/>
        </w:rPr>
      </w:pPr>
      <w:r>
        <w:rPr>
          <w:rFonts w:ascii="Arial" w:hAnsi="Arial" w:cs="Arial"/>
          <w:noProof/>
          <w:sz w:val="28"/>
          <w:szCs w:val="28"/>
          <w:lang w:eastAsia="fr-FR"/>
        </w:rPr>
        <w:drawing>
          <wp:anchor distT="0" distB="0" distL="114300" distR="114300" simplePos="0" relativeHeight="251666432" behindDoc="1" locked="0" layoutInCell="1" allowOverlap="1">
            <wp:simplePos x="0" y="0"/>
            <wp:positionH relativeFrom="column">
              <wp:posOffset>4217035</wp:posOffset>
            </wp:positionH>
            <wp:positionV relativeFrom="paragraph">
              <wp:posOffset>142875</wp:posOffset>
            </wp:positionV>
            <wp:extent cx="2000885" cy="1995805"/>
            <wp:effectExtent l="19050" t="0" r="0" b="0"/>
            <wp:wrapTight wrapText="bothSides">
              <wp:wrapPolygon edited="0">
                <wp:start x="-206" y="0"/>
                <wp:lineTo x="-206" y="21442"/>
                <wp:lineTo x="21593" y="21442"/>
                <wp:lineTo x="21593" y="0"/>
                <wp:lineTo x="-206" y="0"/>
              </wp:wrapPolygon>
            </wp:wrapTight>
            <wp:docPr id="4" name="Imag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7" cstate="print"/>
                    <a:srcRect/>
                    <a:stretch>
                      <a:fillRect/>
                    </a:stretch>
                  </pic:blipFill>
                  <pic:spPr bwMode="auto">
                    <a:xfrm>
                      <a:off x="0" y="0"/>
                      <a:ext cx="2000885" cy="1995805"/>
                    </a:xfrm>
                    <a:prstGeom prst="rect">
                      <a:avLst/>
                    </a:prstGeom>
                    <a:noFill/>
                    <a:ln w="9525">
                      <a:noFill/>
                      <a:miter lim="800000"/>
                      <a:headEnd/>
                      <a:tailEnd/>
                    </a:ln>
                  </pic:spPr>
                </pic:pic>
              </a:graphicData>
            </a:graphic>
          </wp:anchor>
        </w:drawing>
      </w:r>
    </w:p>
    <w:p w:rsidR="00C24272" w:rsidRPr="003A2DE7" w:rsidRDefault="00C24272" w:rsidP="00C24272">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t xml:space="preserve">Un ballon extraordinaire </w:t>
      </w:r>
    </w:p>
    <w:p w:rsidR="00C24272" w:rsidRPr="003A2DE7" w:rsidRDefault="00C24272" w:rsidP="00C24272">
      <w:pPr>
        <w:autoSpaceDE w:val="0"/>
        <w:autoSpaceDN w:val="0"/>
        <w:adjustRightInd w:val="0"/>
        <w:spacing w:after="0" w:line="240" w:lineRule="auto"/>
        <w:ind w:left="0" w:firstLine="0"/>
        <w:rPr>
          <w:rFonts w:ascii="Arial" w:eastAsia="Times New Roman" w:hAnsi="Arial" w:cs="Arial"/>
          <w:sz w:val="28"/>
          <w:szCs w:val="28"/>
          <w:lang w:eastAsia="fr-FR"/>
        </w:rPr>
      </w:pPr>
      <w:r w:rsidRPr="003A2DE7">
        <w:rPr>
          <w:rFonts w:ascii="Arial" w:eastAsia="Times New Roman" w:hAnsi="Arial" w:cs="Arial"/>
          <w:sz w:val="28"/>
          <w:szCs w:val="28"/>
          <w:lang w:eastAsia="fr-FR"/>
        </w:rPr>
        <w:t>Ce ballon extraordinaire représenté ci-contre est formé de 12 pentagones réguliers entourés de carrés et de triangles équilatéraux.</w:t>
      </w:r>
    </w:p>
    <w:p w:rsidR="00C24272" w:rsidRPr="003A2DE7" w:rsidRDefault="00C24272" w:rsidP="00C24272">
      <w:pPr>
        <w:autoSpaceDE w:val="0"/>
        <w:autoSpaceDN w:val="0"/>
        <w:adjustRightInd w:val="0"/>
        <w:spacing w:after="0" w:line="240" w:lineRule="auto"/>
        <w:ind w:left="0" w:firstLine="0"/>
        <w:rPr>
          <w:rFonts w:ascii="Arial" w:eastAsia="Times New Roman" w:hAnsi="Arial" w:cs="Arial"/>
          <w:b/>
          <w:sz w:val="28"/>
          <w:szCs w:val="28"/>
          <w:lang w:eastAsia="fr-FR"/>
        </w:rPr>
      </w:pPr>
      <w:r w:rsidRPr="003A2DE7">
        <w:rPr>
          <w:rFonts w:ascii="Arial" w:eastAsia="Times New Roman" w:hAnsi="Arial" w:cs="Arial"/>
          <w:b/>
          <w:sz w:val="28"/>
          <w:szCs w:val="28"/>
          <w:lang w:eastAsia="fr-FR"/>
        </w:rPr>
        <w:t>Combien y a-t-il de triangles équilatéraux et de carrés?</w:t>
      </w:r>
    </w:p>
    <w:p w:rsidR="00C24272" w:rsidRPr="003A2DE7" w:rsidRDefault="00C24272" w:rsidP="00C24272">
      <w:pPr>
        <w:autoSpaceDE w:val="0"/>
        <w:autoSpaceDN w:val="0"/>
        <w:adjustRightInd w:val="0"/>
        <w:spacing w:after="0" w:line="240" w:lineRule="auto"/>
        <w:ind w:left="0" w:firstLine="0"/>
        <w:rPr>
          <w:rFonts w:ascii="Arial" w:eastAsia="Times New Roman" w:hAnsi="Arial" w:cs="Arial"/>
          <w:sz w:val="28"/>
          <w:szCs w:val="28"/>
          <w:lang w:eastAsia="fr-FR"/>
        </w:rPr>
      </w:pPr>
      <w:r w:rsidRPr="003A2DE7">
        <w:rPr>
          <w:rFonts w:ascii="Arial" w:eastAsia="Times New Roman" w:hAnsi="Arial" w:cs="Arial"/>
          <w:sz w:val="28"/>
          <w:szCs w:val="28"/>
          <w:lang w:eastAsia="fr-FR"/>
        </w:rPr>
        <w:t>(La disposition des faces les unes par rapport aux autres est la même sur toute la surface du ballon)</w:t>
      </w:r>
    </w:p>
    <w:p w:rsidR="00C24272" w:rsidRDefault="00C24272" w:rsidP="00C24272">
      <w:pPr>
        <w:autoSpaceDE w:val="0"/>
        <w:autoSpaceDN w:val="0"/>
        <w:adjustRightInd w:val="0"/>
        <w:spacing w:after="0" w:line="240" w:lineRule="auto"/>
        <w:ind w:left="0" w:firstLine="0"/>
        <w:rPr>
          <w:rFonts w:ascii="Arial" w:eastAsia="Times New Roman" w:hAnsi="Arial" w:cs="Arial"/>
          <w:sz w:val="28"/>
          <w:szCs w:val="28"/>
          <w:lang w:eastAsia="fr-FR"/>
        </w:rPr>
      </w:pPr>
    </w:p>
    <w:p w:rsidR="00C24272" w:rsidRDefault="00C24272" w:rsidP="00385B53">
      <w:pPr>
        <w:autoSpaceDE w:val="0"/>
        <w:autoSpaceDN w:val="0"/>
        <w:adjustRightInd w:val="0"/>
        <w:spacing w:after="0" w:line="240" w:lineRule="auto"/>
        <w:ind w:left="0" w:firstLine="0"/>
        <w:jc w:val="center"/>
        <w:rPr>
          <w:rFonts w:cs="Arial"/>
          <w:b/>
          <w:noProof/>
          <w:sz w:val="36"/>
          <w:szCs w:val="28"/>
          <w:lang w:eastAsia="fr-FR"/>
        </w:rPr>
      </w:pPr>
    </w:p>
    <w:p w:rsidR="00385B53" w:rsidRPr="003A2DE7" w:rsidRDefault="00385B53" w:rsidP="00385B53">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t>Colorier des solides</w:t>
      </w:r>
    </w:p>
    <w:p w:rsidR="00385B53" w:rsidRPr="003A2DE7" w:rsidRDefault="00385B53" w:rsidP="00385B53">
      <w:pPr>
        <w:autoSpaceDE w:val="0"/>
        <w:autoSpaceDN w:val="0"/>
        <w:adjustRightInd w:val="0"/>
        <w:spacing w:after="0" w:line="240" w:lineRule="auto"/>
        <w:ind w:left="0" w:firstLine="0"/>
        <w:jc w:val="both"/>
        <w:rPr>
          <w:rFonts w:ascii="Arial" w:hAnsi="Arial" w:cs="Arial"/>
          <w:sz w:val="28"/>
          <w:szCs w:val="28"/>
        </w:rPr>
      </w:pPr>
      <w:r w:rsidRPr="003A2DE7">
        <w:rPr>
          <w:rFonts w:ascii="Arial" w:hAnsi="Arial" w:cs="Arial"/>
          <w:sz w:val="28"/>
          <w:szCs w:val="28"/>
        </w:rPr>
        <w:t>Pierre veut colorier un cube, un tétraèdre et un octaèdre de telle sorte que deux faces ayant une arête en commun n’aient pas la même couleur. Il veut aussi utiliser le moins de couleurs possibles. Il a commencé à placer sur chaque patron une face bleue et une face jaune.</w:t>
      </w:r>
    </w:p>
    <w:p w:rsidR="00385B53" w:rsidRPr="003A2DE7" w:rsidRDefault="00385B53" w:rsidP="00385B53">
      <w:pPr>
        <w:autoSpaceDE w:val="0"/>
        <w:autoSpaceDN w:val="0"/>
        <w:adjustRightInd w:val="0"/>
        <w:spacing w:after="0" w:line="240" w:lineRule="auto"/>
        <w:ind w:left="0" w:firstLine="0"/>
        <w:jc w:val="both"/>
        <w:rPr>
          <w:rFonts w:ascii="Arial" w:hAnsi="Arial" w:cs="Arial"/>
          <w:sz w:val="28"/>
          <w:szCs w:val="28"/>
        </w:rPr>
      </w:pPr>
      <w:r w:rsidRPr="003A2DE7">
        <w:rPr>
          <w:rFonts w:ascii="Arial" w:hAnsi="Arial" w:cs="Arial"/>
          <w:sz w:val="28"/>
          <w:szCs w:val="28"/>
        </w:rPr>
        <w:t>S’il a besoin d’une troisième couleur, il utilisera le vert ; et ensuite le rouge puis le gris s’il a besoin de 4 ou 5 couleurs.</w:t>
      </w:r>
    </w:p>
    <w:p w:rsidR="00385B53" w:rsidRPr="003A2DE7" w:rsidRDefault="00385B53" w:rsidP="00385B53">
      <w:pPr>
        <w:autoSpaceDE w:val="0"/>
        <w:autoSpaceDN w:val="0"/>
        <w:adjustRightInd w:val="0"/>
        <w:spacing w:after="0" w:line="240" w:lineRule="auto"/>
        <w:ind w:left="0" w:firstLine="0"/>
        <w:jc w:val="both"/>
        <w:rPr>
          <w:rFonts w:ascii="Arial" w:hAnsi="Arial" w:cs="Arial"/>
          <w:b/>
          <w:sz w:val="28"/>
          <w:szCs w:val="28"/>
        </w:rPr>
      </w:pPr>
      <w:r w:rsidRPr="003A2DE7">
        <w:rPr>
          <w:rFonts w:ascii="Arial" w:hAnsi="Arial" w:cs="Arial"/>
          <w:b/>
          <w:sz w:val="28"/>
          <w:szCs w:val="28"/>
        </w:rPr>
        <w:t>Colorier les patrons des 3 solides en respectant ces contraintes.</w:t>
      </w:r>
    </w:p>
    <w:p w:rsidR="00385B53" w:rsidRPr="003A2DE7" w:rsidRDefault="00385B53" w:rsidP="00385B53">
      <w:pPr>
        <w:autoSpaceDE w:val="0"/>
        <w:autoSpaceDN w:val="0"/>
        <w:adjustRightInd w:val="0"/>
        <w:spacing w:after="0" w:line="240" w:lineRule="auto"/>
        <w:ind w:left="0" w:firstLine="0"/>
        <w:jc w:val="both"/>
        <w:rPr>
          <w:rFonts w:ascii="Arial" w:hAnsi="Arial" w:cs="Arial"/>
          <w:b/>
          <w:sz w:val="28"/>
          <w:szCs w:val="28"/>
        </w:rPr>
      </w:pPr>
      <w:r w:rsidRPr="003A2DE7">
        <w:rPr>
          <w:rFonts w:ascii="Arial" w:hAnsi="Arial" w:cs="Arial"/>
          <w:b/>
          <w:noProof/>
          <w:sz w:val="28"/>
          <w:szCs w:val="28"/>
          <w:lang w:eastAsia="fr-FR"/>
        </w:rPr>
        <w:drawing>
          <wp:inline distT="0" distB="0" distL="0" distR="0">
            <wp:extent cx="4530026" cy="1908000"/>
            <wp:effectExtent l="19050" t="0" r="3874" b="0"/>
            <wp:docPr id="23"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srcRect/>
                    <a:stretch>
                      <a:fillRect/>
                    </a:stretch>
                  </pic:blipFill>
                  <pic:spPr bwMode="auto">
                    <a:xfrm>
                      <a:off x="0" y="0"/>
                      <a:ext cx="4530026" cy="1908000"/>
                    </a:xfrm>
                    <a:prstGeom prst="rect">
                      <a:avLst/>
                    </a:prstGeom>
                    <a:noFill/>
                    <a:ln w="9525">
                      <a:noFill/>
                      <a:miter lim="800000"/>
                      <a:headEnd/>
                      <a:tailEnd/>
                    </a:ln>
                  </pic:spPr>
                </pic:pic>
              </a:graphicData>
            </a:graphic>
          </wp:inline>
        </w:drawing>
      </w:r>
    </w:p>
    <w:p w:rsidR="006A63D4" w:rsidRDefault="006A63D4"/>
    <w:p w:rsidR="00385B53" w:rsidRPr="003A2DE7" w:rsidRDefault="00385B53" w:rsidP="00385B53">
      <w:pPr>
        <w:autoSpaceDE w:val="0"/>
        <w:autoSpaceDN w:val="0"/>
        <w:adjustRightInd w:val="0"/>
        <w:spacing w:after="0" w:line="240" w:lineRule="auto"/>
        <w:ind w:left="0" w:firstLine="0"/>
        <w:jc w:val="center"/>
        <w:rPr>
          <w:rFonts w:cs="Arial"/>
          <w:b/>
          <w:noProof/>
          <w:sz w:val="36"/>
          <w:szCs w:val="28"/>
          <w:lang w:eastAsia="fr-FR"/>
        </w:rPr>
      </w:pPr>
      <w:r>
        <w:rPr>
          <w:rFonts w:cs="Arial"/>
          <w:b/>
          <w:noProof/>
          <w:sz w:val="36"/>
          <w:szCs w:val="28"/>
          <w:lang w:eastAsia="fr-FR"/>
        </w:rPr>
        <w:lastRenderedPageBreak/>
        <w:drawing>
          <wp:anchor distT="0" distB="0" distL="114300" distR="114300" simplePos="0" relativeHeight="251659264" behindDoc="1" locked="0" layoutInCell="1" allowOverlap="1">
            <wp:simplePos x="0" y="0"/>
            <wp:positionH relativeFrom="column">
              <wp:posOffset>3959860</wp:posOffset>
            </wp:positionH>
            <wp:positionV relativeFrom="paragraph">
              <wp:posOffset>69850</wp:posOffset>
            </wp:positionV>
            <wp:extent cx="2016760" cy="2456180"/>
            <wp:effectExtent l="19050" t="0" r="2540" b="0"/>
            <wp:wrapTight wrapText="bothSides">
              <wp:wrapPolygon edited="0">
                <wp:start x="-204" y="0"/>
                <wp:lineTo x="-204" y="21444"/>
                <wp:lineTo x="21627" y="21444"/>
                <wp:lineTo x="21627" y="0"/>
                <wp:lineTo x="-204" y="0"/>
              </wp:wrapPolygon>
            </wp:wrapTight>
            <wp:docPr id="2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2016760" cy="2456180"/>
                    </a:xfrm>
                    <a:prstGeom prst="rect">
                      <a:avLst/>
                    </a:prstGeom>
                    <a:noFill/>
                    <a:ln w="9525">
                      <a:noFill/>
                      <a:miter lim="800000"/>
                      <a:headEnd/>
                      <a:tailEnd/>
                    </a:ln>
                  </pic:spPr>
                </pic:pic>
              </a:graphicData>
            </a:graphic>
          </wp:anchor>
        </w:drawing>
      </w:r>
      <w:r w:rsidRPr="003A2DE7">
        <w:rPr>
          <w:rFonts w:cs="Arial"/>
          <w:b/>
          <w:noProof/>
          <w:sz w:val="36"/>
          <w:szCs w:val="28"/>
          <w:lang w:eastAsia="fr-FR"/>
        </w:rPr>
        <w:t>Cubes en noir et blanc</w:t>
      </w:r>
    </w:p>
    <w:p w:rsidR="00385B53" w:rsidRPr="003A2DE7" w:rsidRDefault="00385B53" w:rsidP="00385B5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Ce cube plein, formé de petits cubes blancs identiques, pèse 320 grammes.</w:t>
      </w:r>
    </w:p>
    <w:p w:rsidR="00385B53" w:rsidRPr="003A2DE7" w:rsidRDefault="00385B53" w:rsidP="00385B5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On remplace dans ce cube certaines rangées de 4 cubes allant d’une face à la face opposée par des cubes noirs identiques. Il pèse alors 368 grammes.</w:t>
      </w:r>
    </w:p>
    <w:p w:rsidR="00385B53" w:rsidRPr="003A2DE7" w:rsidRDefault="00385B53" w:rsidP="00385B5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Combien pèserait un cube de la même taille formé uniquement de cubes noirs ?</w:t>
      </w:r>
    </w:p>
    <w:p w:rsidR="00385B53" w:rsidRPr="003A2DE7" w:rsidRDefault="00385B53" w:rsidP="00385B53">
      <w:pPr>
        <w:autoSpaceDE w:val="0"/>
        <w:autoSpaceDN w:val="0"/>
        <w:adjustRightInd w:val="0"/>
        <w:spacing w:after="0" w:line="240" w:lineRule="auto"/>
        <w:ind w:left="0" w:firstLine="0"/>
        <w:rPr>
          <w:rFonts w:ascii="Arial" w:hAnsi="Arial" w:cs="Arial"/>
          <w:b/>
          <w:sz w:val="28"/>
          <w:szCs w:val="28"/>
        </w:rPr>
      </w:pPr>
      <w:r w:rsidRPr="003A2DE7">
        <w:rPr>
          <w:rFonts w:ascii="Arial" w:hAnsi="Arial" w:cs="Arial"/>
          <w:b/>
          <w:sz w:val="28"/>
          <w:szCs w:val="28"/>
        </w:rPr>
        <w:t>Donner la réponse en grammes, et arrondir si besoin à l’entier le plus proche.</w:t>
      </w:r>
    </w:p>
    <w:p w:rsidR="00385B53" w:rsidRDefault="00385B53"/>
    <w:p w:rsidR="00385B53" w:rsidRPr="003A2DE7" w:rsidRDefault="00385B53" w:rsidP="00385B53">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t>Les solides</w:t>
      </w: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r w:rsidRPr="003A2DE7">
        <w:rPr>
          <w:rFonts w:ascii="Arial" w:eastAsia="Times New Roman" w:hAnsi="Arial" w:cs="Arial"/>
          <w:sz w:val="28"/>
          <w:szCs w:val="28"/>
          <w:lang w:eastAsia="fr-FR"/>
        </w:rPr>
        <w:t>Voici sept solides (les dessins ne sont pas à l’échelle) :</w:t>
      </w: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r w:rsidRPr="003A2DE7">
        <w:rPr>
          <w:rFonts w:ascii="Arial" w:eastAsia="Times New Roman" w:hAnsi="Arial" w:cs="Arial"/>
          <w:noProof/>
          <w:sz w:val="28"/>
          <w:szCs w:val="28"/>
          <w:lang w:eastAsia="fr-FR"/>
        </w:rPr>
        <w:drawing>
          <wp:anchor distT="0" distB="0" distL="114300" distR="114300" simplePos="0" relativeHeight="251662336" behindDoc="1" locked="0" layoutInCell="1" allowOverlap="1">
            <wp:simplePos x="0" y="0"/>
            <wp:positionH relativeFrom="column">
              <wp:posOffset>184785</wp:posOffset>
            </wp:positionH>
            <wp:positionV relativeFrom="paragraph">
              <wp:posOffset>12700</wp:posOffset>
            </wp:positionV>
            <wp:extent cx="4169410" cy="2642235"/>
            <wp:effectExtent l="19050" t="0" r="2540" b="0"/>
            <wp:wrapTight wrapText="bothSides">
              <wp:wrapPolygon edited="0">
                <wp:start x="-99" y="0"/>
                <wp:lineTo x="-99" y="21491"/>
                <wp:lineTo x="21613" y="21491"/>
                <wp:lineTo x="21613" y="0"/>
                <wp:lineTo x="-99" y="0"/>
              </wp:wrapPolygon>
            </wp:wrapTight>
            <wp:docPr id="14" name="Image 9" descr="Les solid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 solides 1.jpg"/>
                    <pic:cNvPicPr/>
                  </pic:nvPicPr>
                  <pic:blipFill>
                    <a:blip r:embed="rId10" cstate="print"/>
                    <a:stretch>
                      <a:fillRect/>
                    </a:stretch>
                  </pic:blipFill>
                  <pic:spPr>
                    <a:xfrm>
                      <a:off x="0" y="0"/>
                      <a:ext cx="4169410" cy="2642235"/>
                    </a:xfrm>
                    <a:prstGeom prst="rect">
                      <a:avLst/>
                    </a:prstGeom>
                  </pic:spPr>
                </pic:pic>
              </a:graphicData>
            </a:graphic>
          </wp:anchor>
        </w:drawing>
      </w: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385B53" w:rsidRPr="003A2DE7" w:rsidRDefault="00C24272"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r>
        <w:rPr>
          <w:rFonts w:ascii="Arial" w:eastAsia="Times New Roman" w:hAnsi="Arial" w:cs="Arial"/>
          <w:noProof/>
          <w:sz w:val="28"/>
          <w:szCs w:val="28"/>
          <w:lang w:eastAsia="fr-FR"/>
        </w:rPr>
        <w:drawing>
          <wp:anchor distT="0" distB="0" distL="114300" distR="114300" simplePos="0" relativeHeight="251663360" behindDoc="1" locked="0" layoutInCell="1" allowOverlap="1">
            <wp:simplePos x="0" y="0"/>
            <wp:positionH relativeFrom="column">
              <wp:posOffset>4229100</wp:posOffset>
            </wp:positionH>
            <wp:positionV relativeFrom="paragraph">
              <wp:posOffset>83185</wp:posOffset>
            </wp:positionV>
            <wp:extent cx="1971040" cy="2300605"/>
            <wp:effectExtent l="19050" t="0" r="0" b="0"/>
            <wp:wrapTight wrapText="bothSides">
              <wp:wrapPolygon edited="0">
                <wp:start x="-209" y="0"/>
                <wp:lineTo x="-209" y="21463"/>
                <wp:lineTo x="21503" y="21463"/>
                <wp:lineTo x="21503" y="0"/>
                <wp:lineTo x="-209" y="0"/>
              </wp:wrapPolygon>
            </wp:wrapTight>
            <wp:docPr id="19" name="Image 11" descr="Les solid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 solides 2.jpg"/>
                    <pic:cNvPicPr/>
                  </pic:nvPicPr>
                  <pic:blipFill>
                    <a:blip r:embed="rId11" cstate="print"/>
                    <a:stretch>
                      <a:fillRect/>
                    </a:stretch>
                  </pic:blipFill>
                  <pic:spPr>
                    <a:xfrm>
                      <a:off x="0" y="0"/>
                      <a:ext cx="1971040" cy="2300605"/>
                    </a:xfrm>
                    <a:prstGeom prst="rect">
                      <a:avLst/>
                    </a:prstGeom>
                  </pic:spPr>
                </pic:pic>
              </a:graphicData>
            </a:graphic>
          </wp:anchor>
        </w:drawing>
      </w:r>
      <w:r w:rsidR="00385B53" w:rsidRPr="003A2DE7">
        <w:rPr>
          <w:rFonts w:ascii="Arial" w:eastAsia="Times New Roman" w:hAnsi="Arial" w:cs="Arial"/>
          <w:sz w:val="28"/>
          <w:szCs w:val="28"/>
          <w:lang w:eastAsia="fr-FR"/>
        </w:rPr>
        <w:t>La boite ci-</w:t>
      </w:r>
      <w:r>
        <w:rPr>
          <w:rFonts w:ascii="Arial" w:eastAsia="Times New Roman" w:hAnsi="Arial" w:cs="Arial"/>
          <w:sz w:val="28"/>
          <w:szCs w:val="28"/>
          <w:lang w:eastAsia="fr-FR"/>
        </w:rPr>
        <w:t>contre</w:t>
      </w:r>
      <w:r w:rsidR="00385B53" w:rsidRPr="003A2DE7">
        <w:rPr>
          <w:rFonts w:ascii="Arial" w:eastAsia="Times New Roman" w:hAnsi="Arial" w:cs="Arial"/>
          <w:sz w:val="28"/>
          <w:szCs w:val="28"/>
          <w:lang w:eastAsia="fr-FR"/>
        </w:rPr>
        <w:t xml:space="preserve"> possède une seule ouverture. Celle-ci est de forme rectangulaire, et mesure 12 cm sur 5 cm.</w:t>
      </w:r>
    </w:p>
    <w:p w:rsidR="00385B53" w:rsidRPr="003A2DE7" w:rsidRDefault="00385B53" w:rsidP="00385B53">
      <w:pPr>
        <w:autoSpaceDE w:val="0"/>
        <w:autoSpaceDN w:val="0"/>
        <w:adjustRightInd w:val="0"/>
        <w:spacing w:after="0" w:line="240" w:lineRule="auto"/>
        <w:ind w:left="0" w:firstLine="0"/>
        <w:jc w:val="both"/>
        <w:rPr>
          <w:rFonts w:ascii="Arial" w:eastAsia="Times New Roman" w:hAnsi="Arial" w:cs="Arial"/>
          <w:sz w:val="28"/>
          <w:szCs w:val="28"/>
          <w:lang w:eastAsia="fr-FR"/>
        </w:rPr>
      </w:pPr>
      <w:r w:rsidRPr="003A2DE7">
        <w:rPr>
          <w:rFonts w:ascii="Arial" w:eastAsia="Times New Roman" w:hAnsi="Arial" w:cs="Arial"/>
          <w:sz w:val="28"/>
          <w:szCs w:val="28"/>
          <w:lang w:eastAsia="fr-FR"/>
        </w:rPr>
        <w:t>Indiquer pour chacun des sept solides (désigné chacun par une lettre) s’il peut ou non entrer dans la boite par cette ouverture.</w:t>
      </w:r>
    </w:p>
    <w:p w:rsidR="00385B53" w:rsidRPr="003A2DE7" w:rsidRDefault="00385B53" w:rsidP="00385B53">
      <w:pPr>
        <w:autoSpaceDE w:val="0"/>
        <w:autoSpaceDN w:val="0"/>
        <w:adjustRightInd w:val="0"/>
        <w:spacing w:after="0" w:line="240" w:lineRule="auto"/>
        <w:ind w:left="0" w:firstLine="0"/>
        <w:rPr>
          <w:rFonts w:ascii="Arial" w:hAnsi="Arial" w:cs="Arial"/>
          <w:sz w:val="28"/>
          <w:szCs w:val="28"/>
        </w:rPr>
      </w:pPr>
    </w:p>
    <w:p w:rsidR="00385B53" w:rsidRPr="003A2DE7" w:rsidRDefault="00385B53" w:rsidP="00385B53">
      <w:pPr>
        <w:autoSpaceDE w:val="0"/>
        <w:autoSpaceDN w:val="0"/>
        <w:adjustRightInd w:val="0"/>
        <w:spacing w:after="0" w:line="240" w:lineRule="auto"/>
        <w:ind w:left="0" w:firstLine="0"/>
        <w:rPr>
          <w:rFonts w:ascii="Arial" w:hAnsi="Arial" w:cs="Arial"/>
          <w:sz w:val="28"/>
          <w:szCs w:val="28"/>
        </w:rPr>
      </w:pPr>
    </w:p>
    <w:p w:rsidR="00385B53" w:rsidRPr="003A2DE7" w:rsidRDefault="00385B53" w:rsidP="00385B53">
      <w:pPr>
        <w:autoSpaceDE w:val="0"/>
        <w:autoSpaceDN w:val="0"/>
        <w:adjustRightInd w:val="0"/>
        <w:spacing w:after="0" w:line="240" w:lineRule="auto"/>
        <w:ind w:left="0" w:firstLine="0"/>
        <w:rPr>
          <w:rFonts w:ascii="Arial" w:hAnsi="Arial" w:cs="Arial"/>
          <w:sz w:val="28"/>
          <w:szCs w:val="28"/>
        </w:rPr>
      </w:pPr>
    </w:p>
    <w:p w:rsidR="00385B53" w:rsidRPr="003A2DE7" w:rsidRDefault="00385B53" w:rsidP="00385B53">
      <w:pPr>
        <w:autoSpaceDE w:val="0"/>
        <w:autoSpaceDN w:val="0"/>
        <w:adjustRightInd w:val="0"/>
        <w:spacing w:after="0" w:line="240" w:lineRule="auto"/>
        <w:ind w:left="0" w:firstLine="0"/>
        <w:rPr>
          <w:rFonts w:ascii="Arial" w:hAnsi="Arial" w:cs="Arial"/>
          <w:sz w:val="28"/>
          <w:szCs w:val="28"/>
        </w:rPr>
      </w:pPr>
    </w:p>
    <w:p w:rsidR="00385B53" w:rsidRDefault="00385B53" w:rsidP="00385B53">
      <w:pPr>
        <w:autoSpaceDE w:val="0"/>
        <w:autoSpaceDN w:val="0"/>
        <w:adjustRightInd w:val="0"/>
        <w:spacing w:after="0" w:line="240" w:lineRule="auto"/>
        <w:ind w:left="0" w:firstLine="0"/>
        <w:rPr>
          <w:rFonts w:ascii="Arial" w:eastAsia="Times New Roman" w:hAnsi="Arial" w:cs="Arial"/>
          <w:sz w:val="28"/>
          <w:szCs w:val="28"/>
          <w:lang w:eastAsia="fr-FR"/>
        </w:rPr>
      </w:pPr>
    </w:p>
    <w:p w:rsidR="00385B53" w:rsidRDefault="00385B53" w:rsidP="00385B53">
      <w:pPr>
        <w:autoSpaceDE w:val="0"/>
        <w:autoSpaceDN w:val="0"/>
        <w:adjustRightInd w:val="0"/>
        <w:spacing w:after="0" w:line="240" w:lineRule="auto"/>
        <w:ind w:left="0" w:firstLine="0"/>
        <w:rPr>
          <w:rFonts w:ascii="Arial" w:eastAsia="Times New Roman" w:hAnsi="Arial" w:cs="Arial"/>
          <w:sz w:val="28"/>
          <w:szCs w:val="28"/>
          <w:lang w:eastAsia="fr-FR"/>
        </w:rPr>
      </w:pPr>
    </w:p>
    <w:p w:rsidR="00385B53" w:rsidRDefault="00385B53"/>
    <w:sectPr w:rsidR="00385B53" w:rsidSect="00710693">
      <w:head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D3E" w:rsidRDefault="00AD4D3E" w:rsidP="00C24272">
      <w:pPr>
        <w:spacing w:after="0" w:line="240" w:lineRule="auto"/>
      </w:pPr>
      <w:r>
        <w:separator/>
      </w:r>
    </w:p>
  </w:endnote>
  <w:endnote w:type="continuationSeparator" w:id="0">
    <w:p w:rsidR="00AD4D3E" w:rsidRDefault="00AD4D3E" w:rsidP="00C242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D3E" w:rsidRDefault="00AD4D3E" w:rsidP="00C24272">
      <w:pPr>
        <w:spacing w:after="0" w:line="240" w:lineRule="auto"/>
      </w:pPr>
      <w:r>
        <w:separator/>
      </w:r>
    </w:p>
  </w:footnote>
  <w:footnote w:type="continuationSeparator" w:id="0">
    <w:p w:rsidR="00AD4D3E" w:rsidRDefault="00AD4D3E" w:rsidP="00C242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re"/>
      <w:id w:val="77738743"/>
      <w:placeholder>
        <w:docPart w:val="6BBABC4D61A7457EB20E02A132228F7D"/>
      </w:placeholder>
      <w:dataBinding w:prefixMappings="xmlns:ns0='http://schemas.openxmlformats.org/package/2006/metadata/core-properties' xmlns:ns1='http://purl.org/dc/elements/1.1/'" w:xpath="/ns0:coreProperties[1]/ns1:title[1]" w:storeItemID="{6C3C8BC8-F283-45AE-878A-BAB7291924A1}"/>
      <w:text/>
    </w:sdtPr>
    <w:sdtContent>
      <w:p w:rsidR="00C24272" w:rsidRDefault="00C24272">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Géométrie dans l’espace</w:t>
        </w:r>
      </w:p>
    </w:sdtContent>
  </w:sdt>
  <w:p w:rsidR="00C24272" w:rsidRDefault="00C24272">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hyphenationZone w:val="425"/>
  <w:characterSpacingControl w:val="doNotCompress"/>
  <w:footnotePr>
    <w:footnote w:id="-1"/>
    <w:footnote w:id="0"/>
  </w:footnotePr>
  <w:endnotePr>
    <w:endnote w:id="-1"/>
    <w:endnote w:id="0"/>
  </w:endnotePr>
  <w:compat/>
  <w:rsids>
    <w:rsidRoot w:val="00385B53"/>
    <w:rsid w:val="00385B53"/>
    <w:rsid w:val="006A63D4"/>
    <w:rsid w:val="00710693"/>
    <w:rsid w:val="008C59A9"/>
    <w:rsid w:val="00976993"/>
    <w:rsid w:val="009F5457"/>
    <w:rsid w:val="00A45D17"/>
    <w:rsid w:val="00AD4D3E"/>
    <w:rsid w:val="00BB7D4C"/>
    <w:rsid w:val="00C24272"/>
    <w:rsid w:val="00D60B2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B53"/>
    <w:pPr>
      <w:ind w:left="1434" w:hanging="357"/>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85B5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85B53"/>
    <w:rPr>
      <w:rFonts w:ascii="Tahoma" w:hAnsi="Tahoma" w:cs="Tahoma"/>
      <w:sz w:val="16"/>
      <w:szCs w:val="16"/>
    </w:rPr>
  </w:style>
  <w:style w:type="paragraph" w:styleId="En-tte">
    <w:name w:val="header"/>
    <w:basedOn w:val="Normal"/>
    <w:link w:val="En-tteCar"/>
    <w:uiPriority w:val="99"/>
    <w:unhideWhenUsed/>
    <w:rsid w:val="00C24272"/>
    <w:pPr>
      <w:tabs>
        <w:tab w:val="center" w:pos="4536"/>
        <w:tab w:val="right" w:pos="9072"/>
      </w:tabs>
      <w:spacing w:after="0" w:line="240" w:lineRule="auto"/>
    </w:pPr>
  </w:style>
  <w:style w:type="character" w:customStyle="1" w:styleId="En-tteCar">
    <w:name w:val="En-tête Car"/>
    <w:basedOn w:val="Policepardfaut"/>
    <w:link w:val="En-tte"/>
    <w:uiPriority w:val="99"/>
    <w:rsid w:val="00C24272"/>
  </w:style>
  <w:style w:type="paragraph" w:styleId="Pieddepage">
    <w:name w:val="footer"/>
    <w:basedOn w:val="Normal"/>
    <w:link w:val="PieddepageCar"/>
    <w:uiPriority w:val="99"/>
    <w:semiHidden/>
    <w:unhideWhenUsed/>
    <w:rsid w:val="00C2427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242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BBABC4D61A7457EB20E02A132228F7D"/>
        <w:category>
          <w:name w:val="Général"/>
          <w:gallery w:val="placeholder"/>
        </w:category>
        <w:types>
          <w:type w:val="bbPlcHdr"/>
        </w:types>
        <w:behaviors>
          <w:behavior w:val="content"/>
        </w:behaviors>
        <w:guid w:val="{030718F1-C270-4F23-BD2C-715ABE8D1E06}"/>
      </w:docPartPr>
      <w:docPartBody>
        <w:p w:rsidR="00000000" w:rsidRDefault="00E31F6B" w:rsidP="00E31F6B">
          <w:pPr>
            <w:pStyle w:val="6BBABC4D61A7457EB20E02A132228F7D"/>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31F6B"/>
    <w:rsid w:val="002C152B"/>
    <w:rsid w:val="00E31F6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BBABC4D61A7457EB20E02A132228F7D">
    <w:name w:val="6BBABC4D61A7457EB20E02A132228F7D"/>
    <w:rsid w:val="00E31F6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284</Words>
  <Characters>1565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Géométrie dans l’espace</vt:lpstr>
    </vt:vector>
  </TitlesOfParts>
  <Company/>
  <LinksUpToDate>false</LinksUpToDate>
  <CharactersWithSpaces>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Géométrie dans l’espace</dc:title>
  <dc:creator>Delphine T</dc:creator>
  <cp:lastModifiedBy>Delphine T</cp:lastModifiedBy>
  <cp:revision>4</cp:revision>
  <dcterms:created xsi:type="dcterms:W3CDTF">2017-01-16T21:31:00Z</dcterms:created>
  <dcterms:modified xsi:type="dcterms:W3CDTF">2017-01-16T22:01:00Z</dcterms:modified>
</cp:coreProperties>
</file>